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9F" w:rsidRDefault="0063339F">
      <w:r w:rsidRPr="0063339F">
        <w:rPr>
          <w:b/>
          <w:sz w:val="32"/>
          <w:szCs w:val="32"/>
          <w:highlight w:val="yellow"/>
          <w:u w:val="single"/>
        </w:rPr>
        <w:t>Ferona, značení ekvivalentů ocelí:</w:t>
      </w:r>
      <w:r w:rsidRPr="0063339F">
        <w:rPr>
          <w:b/>
          <w:sz w:val="32"/>
          <w:szCs w:val="32"/>
        </w:rPr>
        <w:t xml:space="preserve">    </w:t>
      </w:r>
      <w:hyperlink r:id="rId4" w:history="1">
        <w:r w:rsidRPr="00926B37">
          <w:rPr>
            <w:rStyle w:val="Hypertextovodkaz"/>
          </w:rPr>
          <w:t>http://www.ferona.cz/cze/katalog/oceli.php?typ=3</w:t>
        </w:r>
      </w:hyperlink>
    </w:p>
    <w:p w:rsidR="0063339F" w:rsidRPr="0063339F" w:rsidRDefault="0063339F" w:rsidP="0063339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CE" w:eastAsia="Times New Roman" w:hAnsi="Arial CE" w:cs="Arial CE"/>
          <w:b/>
          <w:bCs/>
          <w:color w:val="007BC1"/>
          <w:sz w:val="21"/>
          <w:szCs w:val="21"/>
          <w:lang w:eastAsia="cs-CZ"/>
        </w:rPr>
      </w:pPr>
      <w:r w:rsidRPr="0063339F">
        <w:rPr>
          <w:rFonts w:ascii="Arial CE" w:eastAsia="Times New Roman" w:hAnsi="Arial CE" w:cs="Arial CE"/>
          <w:b/>
          <w:bCs/>
          <w:color w:val="007BC1"/>
          <w:sz w:val="21"/>
          <w:szCs w:val="21"/>
          <w:lang w:eastAsia="cs-CZ"/>
        </w:rPr>
        <w:t>Vyberte způsob značení</w:t>
      </w:r>
      <w:bookmarkStart w:id="0" w:name="_GoBack"/>
      <w:bookmarkEnd w:id="0"/>
    </w:p>
    <w:p w:rsidR="0063339F" w:rsidRPr="0063339F" w:rsidRDefault="0063339F" w:rsidP="006333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3339F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63339F" w:rsidRPr="0063339F" w:rsidRDefault="0063339F" w:rsidP="0063339F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339F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27pt;height:18pt" o:ole="">
            <v:imagedata r:id="rId5" o:title=""/>
          </v:shape>
          <w:control r:id="rId6" w:name="DefaultOcxName" w:shapeid="_x0000_i1036"/>
        </w:object>
      </w:r>
      <w:r w:rsidRPr="0063339F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object w:dxaOrig="1440" w:dyaOrig="1440">
          <v:shape id="_x0000_i1035" type="#_x0000_t75" style="width:37.5pt;height:22.5pt" o:ole="">
            <v:imagedata r:id="rId7" o:title=""/>
          </v:shape>
          <w:control r:id="rId8" w:name="DefaultOcxName1" w:shapeid="_x0000_i1035"/>
        </w:object>
      </w:r>
    </w:p>
    <w:p w:rsidR="0063339F" w:rsidRPr="0063339F" w:rsidRDefault="0063339F" w:rsidP="006333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3339F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63339F" w:rsidRPr="0063339F" w:rsidRDefault="0063339F" w:rsidP="00633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339F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Tato tabulka slouží jako pomůcka při volbě materiálu. Detailní chemické složení materiálů však nemusí být nutně stejné a odpovídající mechanické vlastnosti se proto mohou lišit. Uživatel tohoto dokumentu by si měl proto tyto vlastnosti ověřit.</w:t>
      </w:r>
    </w:p>
    <w:p w:rsidR="0063339F" w:rsidRPr="0063339F" w:rsidRDefault="0063339F" w:rsidP="0063339F">
      <w:pPr>
        <w:shd w:val="clear" w:color="auto" w:fill="FFFFFF"/>
        <w:spacing w:after="0" w:line="240" w:lineRule="auto"/>
        <w:jc w:val="center"/>
        <w:outlineLvl w:val="2"/>
        <w:rPr>
          <w:rFonts w:ascii="Arial CE" w:eastAsia="Times New Roman" w:hAnsi="Arial CE" w:cs="Arial CE"/>
          <w:b/>
          <w:bCs/>
          <w:color w:val="2E58AB"/>
          <w:sz w:val="27"/>
          <w:szCs w:val="27"/>
          <w:lang w:eastAsia="cs-CZ"/>
        </w:rPr>
      </w:pPr>
      <w:r w:rsidRPr="0063339F">
        <w:rPr>
          <w:rFonts w:ascii="Arial CE" w:eastAsia="Times New Roman" w:hAnsi="Arial CE" w:cs="Arial CE"/>
          <w:b/>
          <w:bCs/>
          <w:color w:val="2E58AB"/>
          <w:sz w:val="27"/>
          <w:szCs w:val="27"/>
          <w:lang w:eastAsia="cs-CZ"/>
        </w:rPr>
        <w:t>Přiřazení značek ocelí ČSN značkám EN dle národních příloh ČSN EN - třída 10 a 11 (část 1/3)</w:t>
      </w:r>
    </w:p>
    <w:tbl>
      <w:tblPr>
        <w:tblW w:w="5000" w:type="pct"/>
        <w:tblCellSpacing w:w="15" w:type="dxa"/>
        <w:tblBorders>
          <w:top w:val="single" w:sz="6" w:space="0" w:color="C9D6E2"/>
          <w:left w:val="single" w:sz="6" w:space="0" w:color="C9D6E2"/>
          <w:bottom w:val="single" w:sz="6" w:space="0" w:color="C9D6E2"/>
          <w:right w:val="single" w:sz="6" w:space="0" w:color="C9D6E2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2008"/>
        <w:gridCol w:w="1901"/>
        <w:gridCol w:w="1547"/>
        <w:gridCol w:w="1329"/>
        <w:gridCol w:w="1461"/>
        <w:gridCol w:w="1362"/>
      </w:tblGrid>
      <w:tr w:rsidR="0063339F" w:rsidRPr="0063339F" w:rsidTr="0063339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EN 10025-2 /42 0904/ (výrobky válcované za tepla z nelegovaných konstrukčních ocelí)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EN 10025+A1 /42 0904/(výrobky válcované za tepla)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 xml:space="preserve">EN 10028-2 /42 0938/(ploché výrob. - </w:t>
            </w:r>
            <w:proofErr w:type="spellStart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tlakov</w:t>
            </w:r>
            <w:proofErr w:type="spellEnd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. nádoby)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Vztah značek ocelí podle ČSN ke značkám ocelí podle EN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Odpovídající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Odpovídající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Odpovídající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750" w:type="dxa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ČSN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S185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1.0035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S185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1.0035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10 004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S185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1.0035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S185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1.0035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11 109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11 110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11 120*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11 140*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11 301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11 305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11 321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11 343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11 368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P235GH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1.0345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11 373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S235JRG1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1.0036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11 375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S235JR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1.0038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S235JRG2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1.0038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11 378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S235J0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1.0114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S235J0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1.0114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11 418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P265GH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1.0425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11 443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S275JR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1.0044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S275JR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1.0044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11 448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S275J2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1.0145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S275J2G3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1.0144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11 500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E295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1.0050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E295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1.0050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11 503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S355J2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1.0577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S355J2G3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1.0570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11 523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S355J0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1.0553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S355J0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1.0553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11 600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E335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1.0060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E335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1.0060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11 700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E360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1.0070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E360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1.0070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/</w:t>
            </w:r>
          </w:p>
        </w:tc>
      </w:tr>
    </w:tbl>
    <w:p w:rsidR="0063339F" w:rsidRPr="0063339F" w:rsidRDefault="0063339F" w:rsidP="00633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339F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* přibližně odpovídající</w:t>
      </w:r>
    </w:p>
    <w:p w:rsidR="0063339F" w:rsidRPr="0063339F" w:rsidRDefault="0063339F" w:rsidP="0063339F">
      <w:pPr>
        <w:shd w:val="clear" w:color="auto" w:fill="FFFFFF"/>
        <w:spacing w:after="0" w:line="240" w:lineRule="auto"/>
        <w:jc w:val="center"/>
        <w:outlineLvl w:val="2"/>
        <w:rPr>
          <w:rFonts w:ascii="Arial CE" w:eastAsia="Times New Roman" w:hAnsi="Arial CE" w:cs="Arial CE"/>
          <w:b/>
          <w:bCs/>
          <w:color w:val="2E58AB"/>
          <w:sz w:val="27"/>
          <w:szCs w:val="27"/>
          <w:lang w:eastAsia="cs-CZ"/>
        </w:rPr>
      </w:pPr>
      <w:r w:rsidRPr="0063339F">
        <w:rPr>
          <w:rFonts w:ascii="Arial CE" w:eastAsia="Times New Roman" w:hAnsi="Arial CE" w:cs="Arial CE"/>
          <w:b/>
          <w:bCs/>
          <w:color w:val="2E58AB"/>
          <w:sz w:val="27"/>
          <w:szCs w:val="27"/>
          <w:lang w:eastAsia="cs-CZ"/>
        </w:rPr>
        <w:t>Přiřazení značek ocelí ČSN značkám EN dle národních příloh ČSN EN - třída 10 a 11 (část 2/3)</w:t>
      </w:r>
    </w:p>
    <w:tbl>
      <w:tblPr>
        <w:tblW w:w="5000" w:type="pct"/>
        <w:tblCellSpacing w:w="15" w:type="dxa"/>
        <w:tblBorders>
          <w:top w:val="single" w:sz="6" w:space="0" w:color="C9D6E2"/>
          <w:left w:val="single" w:sz="6" w:space="0" w:color="C9D6E2"/>
          <w:bottom w:val="single" w:sz="6" w:space="0" w:color="C9D6E2"/>
          <w:right w:val="single" w:sz="6" w:space="0" w:color="C9D6E2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1577"/>
        <w:gridCol w:w="1415"/>
        <w:gridCol w:w="1758"/>
        <w:gridCol w:w="1676"/>
        <w:gridCol w:w="1652"/>
        <w:gridCol w:w="1530"/>
      </w:tblGrid>
      <w:tr w:rsidR="0063339F" w:rsidRPr="0063339F" w:rsidTr="0063339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 xml:space="preserve">EN 10087 /42 0926/(tyče a dráty </w:t>
            </w:r>
            <w:proofErr w:type="spellStart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válc</w:t>
            </w:r>
            <w:proofErr w:type="spellEnd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. za tepla)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 xml:space="preserve">EN 10130+A1 /42 0908/(ploché </w:t>
            </w:r>
            <w:proofErr w:type="gramStart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 xml:space="preserve">výrob. z </w:t>
            </w:r>
            <w:proofErr w:type="spellStart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hlubokotaž</w:t>
            </w:r>
            <w:proofErr w:type="spellEnd"/>
            <w:proofErr w:type="gramEnd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. ocelí)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 xml:space="preserve">EN 10210-1 /42 1051/(duté profily tvářené </w:t>
            </w:r>
            <w:proofErr w:type="gramStart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ze</w:t>
            </w:r>
            <w:proofErr w:type="gramEnd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 xml:space="preserve"> tepla)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Vztah značek ocelí podle ČSN ke značkám ocelí podle EN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Odpovídající a*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Obdobné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Odpovídající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750" w:type="dxa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ČSN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10 000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10 004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lastRenderedPageBreak/>
              <w:t xml:space="preserve">11 109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11SMn30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1.0715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11 110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10S20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1.0721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11 120*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15SMn13*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1.0725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11 140*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35S20*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1.0726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11 301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DC03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1.0347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11 305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DC04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1.0338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11 321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DC01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1.0330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11 343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11 368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11 373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11 375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S235JRH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1.0039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11 378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11 418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11 443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S275J0H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1.0149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11 448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S275J2H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1.0138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11 500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11 503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S355J2H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1.0576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11 523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S355J0H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1.0547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11 600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11 700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</w:tbl>
    <w:p w:rsidR="0063339F" w:rsidRPr="0063339F" w:rsidRDefault="0063339F" w:rsidP="00633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339F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* přibližně odpovídající</w:t>
      </w:r>
    </w:p>
    <w:p w:rsidR="0063339F" w:rsidRPr="0063339F" w:rsidRDefault="0063339F" w:rsidP="0063339F">
      <w:pPr>
        <w:shd w:val="clear" w:color="auto" w:fill="FFFFFF"/>
        <w:spacing w:after="0" w:line="240" w:lineRule="auto"/>
        <w:jc w:val="center"/>
        <w:outlineLvl w:val="2"/>
        <w:rPr>
          <w:rFonts w:ascii="Arial CE" w:eastAsia="Times New Roman" w:hAnsi="Arial CE" w:cs="Arial CE"/>
          <w:b/>
          <w:bCs/>
          <w:color w:val="2E58AB"/>
          <w:sz w:val="27"/>
          <w:szCs w:val="27"/>
          <w:lang w:eastAsia="cs-CZ"/>
        </w:rPr>
      </w:pPr>
      <w:r w:rsidRPr="0063339F">
        <w:rPr>
          <w:rFonts w:ascii="Arial CE" w:eastAsia="Times New Roman" w:hAnsi="Arial CE" w:cs="Arial CE"/>
          <w:b/>
          <w:bCs/>
          <w:color w:val="2E58AB"/>
          <w:sz w:val="27"/>
          <w:szCs w:val="27"/>
          <w:lang w:eastAsia="cs-CZ"/>
        </w:rPr>
        <w:t>Přiřazení značek ocelí ČSN značkám EN dle národních příloh ČSN EN - třída 10 a 11 (část 3/3)</w:t>
      </w:r>
    </w:p>
    <w:tbl>
      <w:tblPr>
        <w:tblW w:w="5000" w:type="pct"/>
        <w:tblCellSpacing w:w="15" w:type="dxa"/>
        <w:tblBorders>
          <w:top w:val="single" w:sz="6" w:space="0" w:color="C9D6E2"/>
          <w:left w:val="single" w:sz="6" w:space="0" w:color="C9D6E2"/>
          <w:bottom w:val="single" w:sz="6" w:space="0" w:color="C9D6E2"/>
          <w:right w:val="single" w:sz="6" w:space="0" w:color="C9D6E2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1932"/>
        <w:gridCol w:w="1744"/>
        <w:gridCol w:w="1398"/>
        <w:gridCol w:w="1230"/>
        <w:gridCol w:w="1688"/>
        <w:gridCol w:w="1616"/>
      </w:tblGrid>
      <w:tr w:rsidR="0063339F" w:rsidRPr="0063339F" w:rsidTr="0063339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EN 10219-1 /42 1052/(</w:t>
            </w:r>
            <w:proofErr w:type="spellStart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svařov</w:t>
            </w:r>
            <w:proofErr w:type="spellEnd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 xml:space="preserve">. duté prof. z </w:t>
            </w:r>
            <w:proofErr w:type="spellStart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konstr</w:t>
            </w:r>
            <w:proofErr w:type="spellEnd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 xml:space="preserve">. </w:t>
            </w:r>
            <w:proofErr w:type="spellStart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neleg</w:t>
            </w:r>
            <w:proofErr w:type="spellEnd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 xml:space="preserve">. a </w:t>
            </w:r>
            <w:proofErr w:type="spellStart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jemnozrn</w:t>
            </w:r>
            <w:proofErr w:type="spellEnd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 xml:space="preserve">. ocelí - tvář. </w:t>
            </w:r>
            <w:proofErr w:type="gramStart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za</w:t>
            </w:r>
            <w:proofErr w:type="gramEnd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 xml:space="preserve"> studena)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EN 10249-1 /42 1067/(štětovnice tvářené za studena)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 xml:space="preserve">EN 10255 /42 0296/(trubky z </w:t>
            </w:r>
            <w:proofErr w:type="spellStart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nelegov</w:t>
            </w:r>
            <w:proofErr w:type="spellEnd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. ocelí vhodné pro svařování a řezání závitů)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Vztah značek ocelí podle ČSN ke značkám ocelí podle EN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Obdobné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Odpovídající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Obdobné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750" w:type="dxa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ČSN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10 000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10 004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11 109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11 110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11 120*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11 140*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11 301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11 305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11 321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11 343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S195T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1.0026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11 368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11 373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11 375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S235JRH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1.0039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S235JRC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1.0120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11 378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11 418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11 443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S275J0H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1.0149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S275JRC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1.0128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11 448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S275J2H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1.0138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11 500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lastRenderedPageBreak/>
              <w:t xml:space="preserve">11 503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S355J2H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1.0576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11 523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S355J0H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1.0547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S355J0C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1.0554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11 600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11 700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</w:tbl>
    <w:p w:rsidR="0063339F" w:rsidRPr="0063339F" w:rsidRDefault="0063339F" w:rsidP="00633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339F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* přibližně odpovídající</w:t>
      </w:r>
    </w:p>
    <w:p w:rsidR="0063339F" w:rsidRPr="0063339F" w:rsidRDefault="0063339F" w:rsidP="0063339F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tbl>
      <w:tblPr>
        <w:tblW w:w="5000" w:type="pct"/>
        <w:tblCellSpacing w:w="15" w:type="dxa"/>
        <w:tblBorders>
          <w:top w:val="single" w:sz="6" w:space="0" w:color="C9D6E2"/>
          <w:left w:val="single" w:sz="6" w:space="0" w:color="C9D6E2"/>
          <w:bottom w:val="single" w:sz="6" w:space="0" w:color="C9D6E2"/>
          <w:right w:val="single" w:sz="6" w:space="0" w:color="C9D6E2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902"/>
        <w:gridCol w:w="7473"/>
      </w:tblGrid>
      <w:tr w:rsidR="0063339F" w:rsidRPr="0063339F" w:rsidTr="0063339F">
        <w:trPr>
          <w:tblCellSpacing w:w="15" w:type="dxa"/>
        </w:trPr>
        <w:tc>
          <w:tcPr>
            <w:tcW w:w="1800" w:type="dxa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10025-2 /42 0904/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1.9.2005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Výrobky válcované za tepla z konstrukčních ocelí - Část 2: Technické dodací podmínky pro nelegované konstrukční oceli.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10025+A1 /42 0904/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1.7.1996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Výrobky válcované za tepla z nelegovaných konstrukčních ocelí. Technické dodací podmínky.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10028-2 /42 0938/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1.9.1995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Ploché výrobky z ocelí pro tlakové nádoby a zařízení. Část 2: Nelegované a legované oceli pro vyšší teploty.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10087 /42 0926/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1.6.2000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Oceli automatové - Technické dodací podmínky pro předvýrobky, tyče a dráty válcované za tepla.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10130+A1 /42 0908/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1.1.2000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Ploché výrobky z hlubokotažných ocelí válcované za studena k tváření za studena - Technické dodací podmínky.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10210-1 /42 1051/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1.9.1995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Duté profily tvářené za tepla z nelegovaných a jemnozrnných konstrukčních ocelí. Část 1: Technické dodací předpisy.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10219-1 /42 1052/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1.2.2002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Svařované duté profily z konstrukčních nelegovaných a jemnozrnných ocelí, tvářené za studena - Část 1:TDP.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10249-1 /42 1067/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1.4.1998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Štětovnice tvářené za studena z nelegovaných ocelí - Část 1: Technické dodací podmínky.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10255 /42 0296/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1.6.2005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Trubky z nelegované oceli vhodné ke sváření a řezání závitů - Technické dodací podmínky. </w:t>
            </w:r>
          </w:p>
        </w:tc>
      </w:tr>
    </w:tbl>
    <w:p w:rsidR="0063339F" w:rsidRPr="0063339F" w:rsidRDefault="0063339F" w:rsidP="0063339F">
      <w:pPr>
        <w:shd w:val="clear" w:color="auto" w:fill="FFFFFF"/>
        <w:spacing w:after="0" w:line="240" w:lineRule="auto"/>
        <w:jc w:val="center"/>
        <w:outlineLvl w:val="2"/>
        <w:rPr>
          <w:rFonts w:ascii="Arial CE" w:eastAsia="Times New Roman" w:hAnsi="Arial CE" w:cs="Arial CE"/>
          <w:b/>
          <w:bCs/>
          <w:color w:val="2E58AB"/>
          <w:sz w:val="27"/>
          <w:szCs w:val="27"/>
          <w:lang w:eastAsia="cs-CZ"/>
        </w:rPr>
      </w:pPr>
      <w:r w:rsidRPr="0063339F">
        <w:rPr>
          <w:rFonts w:ascii="Arial CE" w:eastAsia="Times New Roman" w:hAnsi="Arial CE" w:cs="Arial CE"/>
          <w:b/>
          <w:bCs/>
          <w:color w:val="2E58AB"/>
          <w:sz w:val="27"/>
          <w:szCs w:val="27"/>
          <w:lang w:eastAsia="cs-CZ"/>
        </w:rPr>
        <w:t>PŘIŘAZENÍ ZNAČEK OCELÍ ČSN ZNAČKÁM EN DLE NÁRODNÍCH PŘÍLOH ČSN EN - TŘÍDA 12 – 16</w:t>
      </w:r>
    </w:p>
    <w:tbl>
      <w:tblPr>
        <w:tblW w:w="5000" w:type="pct"/>
        <w:tblCellSpacing w:w="15" w:type="dxa"/>
        <w:tblBorders>
          <w:top w:val="single" w:sz="6" w:space="0" w:color="C9D6E2"/>
          <w:left w:val="single" w:sz="6" w:space="0" w:color="C9D6E2"/>
          <w:bottom w:val="single" w:sz="6" w:space="0" w:color="C9D6E2"/>
          <w:right w:val="single" w:sz="6" w:space="0" w:color="C9D6E2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096"/>
        <w:gridCol w:w="871"/>
        <w:gridCol w:w="1155"/>
        <w:gridCol w:w="837"/>
        <w:gridCol w:w="938"/>
        <w:gridCol w:w="870"/>
        <w:gridCol w:w="1022"/>
        <w:gridCol w:w="834"/>
        <w:gridCol w:w="1193"/>
        <w:gridCol w:w="838"/>
      </w:tblGrid>
      <w:tr w:rsidR="0063339F" w:rsidRPr="0063339F" w:rsidTr="0063339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 xml:space="preserve">EN 10028-2 /42 0938/(ploché výrob. - </w:t>
            </w:r>
            <w:proofErr w:type="spellStart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tlakov</w:t>
            </w:r>
            <w:proofErr w:type="spellEnd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. nádoby)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EN 10083-1+A1 /42 0931/(ušlechtilé oceli)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EN 10083-2+A1 /42 0932/ (nelegované jakostní oceli)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EN 10084 /42 0925/(oceli k cementování)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EN 10085 /42 0950/(oceli k nitridování)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Odpovídající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Obdobné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Obdobné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Obdobné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Obdobné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750" w:type="dxa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ČSN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12 010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C10E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1.1121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12 020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C16E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1.1148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12 023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C15E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1.1141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12 024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C22E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1.1151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C22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1.0402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12 030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C25E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1.1158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C25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1.0406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12 031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C30E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1.1178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C30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1.0528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12 040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C35E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1.1181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C35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1.0501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lastRenderedPageBreak/>
              <w:t xml:space="preserve">12 041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C40E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1.1186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C40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1.0511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12 042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12 050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C45E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1.1191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C45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1.0503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12 051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C50E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1.1206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C50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1.0540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12 060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C55E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1.1203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C55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1.0535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12 061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C60E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1.1221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C60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1.0601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13 030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P295GH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1.0481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13 141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28Mn6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1.1170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13 180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14 100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14 109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14 120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17Cr3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1.7016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14 140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37Cr4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1.7034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14 209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14 220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16MnCr5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1.7131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14 221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20MnCr5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1.7147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15 020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16Mo3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1.5415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15 121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13CrMo4-5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1.7335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15 124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18CrMo4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1.7243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15 127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15 130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25CrMo4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1.7218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15 142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42CrMo4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1.7225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15 217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15 260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51CrV4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1.8159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15 313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10CrMo9-10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1.7380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15 313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11CrMo9-10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1.7383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15 320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15 330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31CrMoV9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1.8519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15 340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41CrAlMo7-10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1.8509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16 224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16 341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16 343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34CrNiMo6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1.6582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16 420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15NiCr13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1.5752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</w:tbl>
    <w:p w:rsidR="0063339F" w:rsidRPr="0063339F" w:rsidRDefault="0063339F" w:rsidP="0063339F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tbl>
      <w:tblPr>
        <w:tblW w:w="5000" w:type="pct"/>
        <w:tblCellSpacing w:w="15" w:type="dxa"/>
        <w:tblBorders>
          <w:top w:val="single" w:sz="6" w:space="0" w:color="C9D6E2"/>
          <w:left w:val="single" w:sz="6" w:space="0" w:color="C9D6E2"/>
          <w:bottom w:val="single" w:sz="6" w:space="0" w:color="C9D6E2"/>
          <w:right w:val="single" w:sz="6" w:space="0" w:color="C9D6E2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900"/>
        <w:gridCol w:w="796"/>
        <w:gridCol w:w="1250"/>
        <w:gridCol w:w="814"/>
        <w:gridCol w:w="1196"/>
        <w:gridCol w:w="799"/>
        <w:gridCol w:w="959"/>
        <w:gridCol w:w="782"/>
        <w:gridCol w:w="1312"/>
        <w:gridCol w:w="847"/>
      </w:tblGrid>
      <w:tr w:rsidR="0063339F" w:rsidRPr="0063339F" w:rsidTr="0063339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 xml:space="preserve">EN 10137-2 /42 1087/(plech a široká ocel z </w:t>
            </w:r>
            <w:proofErr w:type="spellStart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konst</w:t>
            </w:r>
            <w:proofErr w:type="spellEnd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. ocelí)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EN 10155 /42 0930*/(</w:t>
            </w:r>
            <w:proofErr w:type="spellStart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konstr</w:t>
            </w:r>
            <w:proofErr w:type="spellEnd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 xml:space="preserve">. oceli se </w:t>
            </w:r>
            <w:proofErr w:type="spellStart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zvýš</w:t>
            </w:r>
            <w:proofErr w:type="spellEnd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 xml:space="preserve">. </w:t>
            </w:r>
            <w:proofErr w:type="spellStart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odol</w:t>
            </w:r>
            <w:proofErr w:type="spellEnd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. proti atmosférické korozi)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 xml:space="preserve">EN 10269 /42 0947/(oceli a Ni slitiny - pro vysoké a nízké </w:t>
            </w:r>
            <w:proofErr w:type="spellStart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tepl</w:t>
            </w:r>
            <w:proofErr w:type="spellEnd"/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.)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EN ISO 4957 /42 0949/(oceli nástrojové)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EN ISO 683-17 /42 0240/(oceli pro tepelné zpracování, legované a automatové - na valivá ložiska)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Odpovídající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Srovnatelné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Obdobné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Obdobné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Obdobné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750" w:type="dxa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ČSN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12 010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12 020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12 023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12 024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12 030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lastRenderedPageBreak/>
              <w:t xml:space="preserve">12 031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12 040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C35E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1.1181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12 041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12 042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35B2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1.5511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12 050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C45E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1.1191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12 051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12 060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C56E2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1.1219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12 061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13 030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20Mn5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1.1133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13 141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13 180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70Mn4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1.1244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14 100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102Cr6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1.2067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14 109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102Cr6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1.2067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100Cr6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1.3505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14 120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14 140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14 209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100CrMnSi6-4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1.3520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14 220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17MnCr5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1.3521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14 221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21MnCr5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1.2162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19MnCr5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1.3523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15 020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15 121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15 124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20CrMo4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1.3567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15 127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S355J2G1W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1.8963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15 130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25CrMo4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1.7218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15 142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42CrMo4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1.7225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43CrMo4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1.3563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15 217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S355J0WP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1.8945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15 260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15 313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15 313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15 320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21CrMoV5-7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1.7709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15 330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15 340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16 224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S690QL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1.8928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16 341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41NiCrMo7-3-2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1.6563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16 343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34CrNiMo6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1.6582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16 420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</w:tbl>
    <w:p w:rsidR="0063339F" w:rsidRPr="0063339F" w:rsidRDefault="0063339F" w:rsidP="00633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339F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* Nahrazena EN 10025-5 (42 0904)</w:t>
      </w:r>
    </w:p>
    <w:tbl>
      <w:tblPr>
        <w:tblW w:w="5000" w:type="pct"/>
        <w:tblCellSpacing w:w="15" w:type="dxa"/>
        <w:tblBorders>
          <w:top w:val="single" w:sz="6" w:space="0" w:color="C9D6E2"/>
          <w:left w:val="single" w:sz="6" w:space="0" w:color="C9D6E2"/>
          <w:bottom w:val="single" w:sz="6" w:space="0" w:color="C9D6E2"/>
          <w:right w:val="single" w:sz="6" w:space="0" w:color="C9D6E2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997"/>
        <w:gridCol w:w="7227"/>
      </w:tblGrid>
      <w:tr w:rsidR="0063339F" w:rsidRPr="0063339F" w:rsidTr="0063339F">
        <w:trPr>
          <w:tblCellSpacing w:w="15" w:type="dxa"/>
        </w:trPr>
        <w:tc>
          <w:tcPr>
            <w:tcW w:w="2100" w:type="dxa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10025-5 /42 0904/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1.9.2005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Výrobky válcované za tepla z konstrukčních ocelí - Část 5: Technické dodací podmínky na konstrukční oceli se zvýšenou odolností proti atmosférické korozi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10028-2 /42 0938/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1.9.1995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Ploché výrobky z ocelí pro tlakové nádoby a zařízení. Část 2: Nelegované a legované oceli pro vyšší teploty.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10083-1+A1 /42 0931/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1.6.1998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Oceli k zušlechťování - Část 1: Technické dodací podmínky pro ušlechtilé oceli.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lastRenderedPageBreak/>
              <w:t xml:space="preserve">EN 10083-2+A1 /42 0932/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1.5.1998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Oceli k zušlechťování - Část 2: Technické dodací podmínky pro nelegované jakostní oceli.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10084 /42 0925/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1.2.2000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Oceli k cementování - Technické dodací podmínky.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10085 /42 0950/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1.7.2003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Oceli k nitridování - Technické dodací podmínky.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10137-2 /42 1087/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1.11.1998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Plechy a široká ocel z konstrukčních ocelí s vyšší mezí kluzu v zušlechtěném nebo vytvrzeném stavu - Část 1: Dodací podmínky pro zušlechtěné oceli.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10155 /42 0930/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1.2.1996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Konstrukční oceli se zvýšenou odolností proti atmosférické korozi. Technické dodací podmínky.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10269 /42 0947/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1.6.2001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Oceli a niklové slitiny na upevňovací prvky pro použití při zvýšených a/nebo nízkých teplotách.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ISO 4957 /42 0949/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1.1.2003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Oceli nástrojové.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ISO 683-17 /42 0240/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1.10.2002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Oceli pro tepelné zpracování, oceli legované a oceli automatové - Část 17: Oceli na valivá ložiska. </w:t>
            </w:r>
          </w:p>
        </w:tc>
      </w:tr>
    </w:tbl>
    <w:p w:rsidR="0063339F" w:rsidRPr="0063339F" w:rsidRDefault="0063339F" w:rsidP="0063339F">
      <w:pPr>
        <w:shd w:val="clear" w:color="auto" w:fill="FFFFFF"/>
        <w:spacing w:after="0" w:line="240" w:lineRule="auto"/>
        <w:jc w:val="center"/>
        <w:outlineLvl w:val="2"/>
        <w:rPr>
          <w:rFonts w:ascii="Arial CE" w:eastAsia="Times New Roman" w:hAnsi="Arial CE" w:cs="Arial CE"/>
          <w:b/>
          <w:bCs/>
          <w:color w:val="2E58AB"/>
          <w:sz w:val="27"/>
          <w:szCs w:val="27"/>
          <w:lang w:eastAsia="cs-CZ"/>
        </w:rPr>
      </w:pPr>
      <w:r w:rsidRPr="0063339F">
        <w:rPr>
          <w:rFonts w:ascii="Arial CE" w:eastAsia="Times New Roman" w:hAnsi="Arial CE" w:cs="Arial CE"/>
          <w:b/>
          <w:bCs/>
          <w:color w:val="2E58AB"/>
          <w:sz w:val="27"/>
          <w:szCs w:val="27"/>
          <w:lang w:eastAsia="cs-CZ"/>
        </w:rPr>
        <w:t>PŘIŘAZENÍ ZNAČEK OCELÍ ČSN ZNAČKÁM EN DLE NÁRODNÍCH PŘÍLOH ČSN EN - TŘÍDA 17 (část 1/2)</w:t>
      </w:r>
    </w:p>
    <w:tbl>
      <w:tblPr>
        <w:tblW w:w="5000" w:type="pct"/>
        <w:tblCellSpacing w:w="7" w:type="dxa"/>
        <w:tblBorders>
          <w:top w:val="single" w:sz="6" w:space="0" w:color="C9D6E2"/>
          <w:left w:val="single" w:sz="6" w:space="0" w:color="C9D6E2"/>
          <w:bottom w:val="single" w:sz="6" w:space="0" w:color="C9D6E2"/>
          <w:right w:val="single" w:sz="6" w:space="0" w:color="C9D6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561"/>
        <w:gridCol w:w="827"/>
        <w:gridCol w:w="1585"/>
        <w:gridCol w:w="844"/>
        <w:gridCol w:w="1733"/>
        <w:gridCol w:w="937"/>
        <w:gridCol w:w="1347"/>
        <w:gridCol w:w="844"/>
      </w:tblGrid>
      <w:tr w:rsidR="0063339F" w:rsidRPr="0063339F" w:rsidTr="0063339F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EN 10088-1 /42 0927/(korozivzdorné oceli - přehled)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EN 10088-2 /42 0928/(korozivzdorné oceli - plechy a pásy)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EN 10088-3 /42 0929/(korozivzdorné oceli - polotovary, tyče, dráty, tvarová ocel, lesklé výrobky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EN 10095 /42 0946/(oceli a Ni slitiny žáruvzdorné)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Vztah značek ocelí podle ČSN ke značkám ocelí podle ČSN EN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Obdobné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Obdobné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Obdobné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Obdobné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750" w:type="dxa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ČSN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17 020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1.4000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1.4000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1.4000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17 021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X12Cr13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1.4006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X12Cr13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1.4006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X12Cr13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1.4006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17 022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X20Cr13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1.4021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X20Cr13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1.4021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X20Cr13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1.4021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17 023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X30Cr13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1.4028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X30Cr13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1.4028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X30Cr13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1.4028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17 024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X39Cr13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1.4031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X39Cr13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1.4031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X39Cr13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1.4031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17 029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17 040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X6Cr17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1.4016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X6Cr17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1.4016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X6Cr17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1.4016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17 041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X6Cr17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1.4016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X6Cr17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1.4016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X6Cr17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1.4016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17 041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X6CrNi17-1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1.4017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X6CrNi17-1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1.4017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17 102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17 113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X10CrAlSi7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1.4713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17 125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X10CrAlSi13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1.4724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17 134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17 240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X5CrNi18-10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1.4301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X5CrNi18-10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1.4301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X5CrNi18-10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1.4301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17 241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X10CrNi18-8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1.4310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X10CrNi18-8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1.4310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X10CrNi18-8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1.4310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17 246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X6CrNiTi18-10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1.4541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X6CrNiTi18-10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1.4541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X6CrNiTi18-10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1.4541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17 247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X6CrNiTi18-10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1.4541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X6CrNiTi18-10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1.4541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X6CrNiTi18-10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1.4541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17 248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X6CrNiTi18-10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1.4541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X6CrNiTi18-10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1.4541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X6CrNiTi18-10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1.4541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X8CrNiTi18-10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1.4878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lastRenderedPageBreak/>
              <w:t xml:space="preserve">17 249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X2CrNi19-11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1.4306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X2CrNi19-11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1.4306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X2CrNi19-11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1.4306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17 251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X15CrNiSi20-12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1.4828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17 253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X10NiCrSi35-19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1.4886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17 346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X5CrNiMo17-12-2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1.4401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X5CrNiMo17-12-2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1.4401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X5CrNiMo17-12-2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1.4401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17 348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X6CrNiMoTi17-12-2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1.4571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X6CrNiMoTi17-12-2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1.4571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X6CrNiMoTi-17-12-2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1.4571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17 349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X2CrNiMo17-12-2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1.4404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X2CrNiMo17-12-2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1.4404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X2CrNiMo17-12-2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1.4404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17 350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X2CrNiMo18-14-3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1.4435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X2CrNiMo18-14-3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1.4435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X2CrNiMo18-14-3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1.4435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17 352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X3CrNiMo17-13-3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1.4436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X3CrNiMo17-13-3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1.4436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X3CrNiMo17-13-3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1.4436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7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17 460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X12CrMnNiN18-9-5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1.4373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X12CrMnNiN18-9-5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1.4373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X12CrMnNiN18-9-5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1.4373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</w:tbl>
    <w:p w:rsidR="0063339F" w:rsidRPr="0063339F" w:rsidRDefault="0063339F" w:rsidP="0063339F">
      <w:pPr>
        <w:shd w:val="clear" w:color="auto" w:fill="FFFFFF"/>
        <w:spacing w:after="0" w:line="240" w:lineRule="auto"/>
        <w:jc w:val="center"/>
        <w:outlineLvl w:val="2"/>
        <w:rPr>
          <w:rFonts w:ascii="Arial CE" w:eastAsia="Times New Roman" w:hAnsi="Arial CE" w:cs="Arial CE"/>
          <w:b/>
          <w:bCs/>
          <w:color w:val="2E58AB"/>
          <w:sz w:val="27"/>
          <w:szCs w:val="27"/>
          <w:lang w:eastAsia="cs-CZ"/>
        </w:rPr>
      </w:pPr>
      <w:r w:rsidRPr="0063339F">
        <w:rPr>
          <w:rFonts w:ascii="Arial CE" w:eastAsia="Times New Roman" w:hAnsi="Arial CE" w:cs="Arial CE"/>
          <w:b/>
          <w:bCs/>
          <w:color w:val="2E58AB"/>
          <w:sz w:val="27"/>
          <w:szCs w:val="27"/>
          <w:lang w:eastAsia="cs-CZ"/>
        </w:rPr>
        <w:t>PŘIŘAZENÍ ZNAČEK OCELÍ ČSN ZNAČKÁM EN DLE NÁRODNÍCH PŘÍLOH ČSN EN - TŘÍDA 17 (část 2/2)</w:t>
      </w:r>
    </w:p>
    <w:tbl>
      <w:tblPr>
        <w:tblW w:w="5000" w:type="pct"/>
        <w:tblCellSpacing w:w="15" w:type="dxa"/>
        <w:tblBorders>
          <w:top w:val="single" w:sz="6" w:space="0" w:color="C9D6E2"/>
          <w:left w:val="single" w:sz="6" w:space="0" w:color="C9D6E2"/>
          <w:bottom w:val="single" w:sz="6" w:space="0" w:color="C9D6E2"/>
          <w:right w:val="single" w:sz="6" w:space="0" w:color="C9D6E2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543"/>
        <w:gridCol w:w="958"/>
        <w:gridCol w:w="1666"/>
        <w:gridCol w:w="962"/>
        <w:gridCol w:w="1015"/>
        <w:gridCol w:w="875"/>
        <w:gridCol w:w="1312"/>
        <w:gridCol w:w="1161"/>
        <w:gridCol w:w="66"/>
        <w:gridCol w:w="96"/>
      </w:tblGrid>
      <w:tr w:rsidR="0063339F" w:rsidRPr="0063339F" w:rsidTr="0063339F">
        <w:trPr>
          <w:gridAfter w:val="2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EN 10269 /42 0947/(oceli a Ni slitiny - pro vysoké a nízké teploty)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EN 10272 /42 1031/(tyče z korozivzdorných ocelí pro tlakové nádoby)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EN ISO 4957 /42 0949/(oceli nástrojové)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EN ISO 683-17 /42 0240/(oceli pro tepelné zpracování, legované a automatové - na valivá ložiska)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Vztah značek ocelí podle ČSN ke značkám ocelí podle ČSN EN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Obdobné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Obdobné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Obdobné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Obdobné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750" w:type="dxa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ČSN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17 020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17 021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X12Cr13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1.4006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17 022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17 023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17 024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X40Cr14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1.2083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17 029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X47Cr14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1.3541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17 040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17 041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17 041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17 102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X15CrMo5-1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1.7390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17 113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17 125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17 134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X22CrMoV12-1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1.4923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17 240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X5CrNi18-10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1.4301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X5CrNi18-10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1.4301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17 241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17 246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17 247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17 248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X6CrNiTi18-10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1.4541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17 249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X2CrNi19-11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1.4306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17 251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17 253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17 346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X5CrNiMo17-12-2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1.4401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X5CrNiMo17-12-2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1.4401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lastRenderedPageBreak/>
              <w:t xml:space="preserve">17 348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X6CrNiMoTi17-12-2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1.4571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17 349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X2CrNiMo17-12-2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1.4404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X2CrNiMo17-12-2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1.4404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17 350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X2CrNiMo18-14-3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1.4435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17 352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17 460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3339F" w:rsidRPr="0063339F" w:rsidRDefault="0063339F" w:rsidP="0063339F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tbl>
      <w:tblPr>
        <w:tblW w:w="5000" w:type="pct"/>
        <w:tblCellSpacing w:w="15" w:type="dxa"/>
        <w:tblBorders>
          <w:top w:val="single" w:sz="6" w:space="0" w:color="C9D6E2"/>
          <w:left w:val="single" w:sz="6" w:space="0" w:color="C9D6E2"/>
          <w:bottom w:val="single" w:sz="6" w:space="0" w:color="C9D6E2"/>
          <w:right w:val="single" w:sz="6" w:space="0" w:color="C9D6E2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997"/>
        <w:gridCol w:w="7288"/>
      </w:tblGrid>
      <w:tr w:rsidR="0063339F" w:rsidRPr="0063339F" w:rsidTr="0063339F">
        <w:trPr>
          <w:tblCellSpacing w:w="15" w:type="dxa"/>
        </w:trPr>
        <w:tc>
          <w:tcPr>
            <w:tcW w:w="1800" w:type="dxa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10088-1 /42 0927/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1.11.2005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Korozivzdorné oceli - Část 1: Přehled korozivzdorných ocelí.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10088-2 /42 0928/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1.12.2005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Korozivzdorné oceli - Část 2: Technické dodací podmínky pro plech a pás z ocelí odolných korozi pro všeobecné použití.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10088-3 /42 0929/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1.1.2006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Korozivzdorné oceli - Část 3: Technické dodací podmínky pro polotovary, tyče, dráty, tvarovou ocel a lesklé výrobky z ocelí odolných korozi pro všeobecné použití.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10095 /42 0946/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1.10.2000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Oceli a niklové slitiny žáruvzdorné.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10269 /42 0947/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1.6.2001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Oceli a niklové slitiny na upevňovací prvky pro použití při zvýšených a/nebo nízkých teplotách.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10272 /42 1031/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1.1.2003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Tyče z korozivzdorných ocelí pro tlakové nádoby a zařízení.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ISO 4957 /42 0949/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1.1.2003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Oceli nástrojové.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ISO 683-17 /42 0240/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1.10.2002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Oceli pro tepelné zpracování, oceli legované a oceli automatové - Část 17: Oceli na valivá ložiska. </w:t>
            </w:r>
          </w:p>
        </w:tc>
      </w:tr>
    </w:tbl>
    <w:p w:rsidR="0063339F" w:rsidRPr="0063339F" w:rsidRDefault="0063339F" w:rsidP="0063339F">
      <w:pPr>
        <w:shd w:val="clear" w:color="auto" w:fill="FFFFFF"/>
        <w:spacing w:after="0" w:line="240" w:lineRule="auto"/>
        <w:jc w:val="center"/>
        <w:outlineLvl w:val="2"/>
        <w:rPr>
          <w:rFonts w:ascii="Arial CE" w:eastAsia="Times New Roman" w:hAnsi="Arial CE" w:cs="Arial CE"/>
          <w:b/>
          <w:bCs/>
          <w:color w:val="2E58AB"/>
          <w:sz w:val="27"/>
          <w:szCs w:val="27"/>
          <w:lang w:eastAsia="cs-CZ"/>
        </w:rPr>
      </w:pPr>
      <w:r w:rsidRPr="0063339F">
        <w:rPr>
          <w:rFonts w:ascii="Arial CE" w:eastAsia="Times New Roman" w:hAnsi="Arial CE" w:cs="Arial CE"/>
          <w:b/>
          <w:bCs/>
          <w:color w:val="2E58AB"/>
          <w:sz w:val="27"/>
          <w:szCs w:val="27"/>
          <w:lang w:eastAsia="cs-CZ"/>
        </w:rPr>
        <w:t>PŘIŘAZENÍ ZNAČEK OCELÍ ČSN ZNAČKÁM EN DLE NÁRODNÍCH PŘÍLOH ČSN EN - TŘÍDA 19</w:t>
      </w:r>
    </w:p>
    <w:tbl>
      <w:tblPr>
        <w:tblW w:w="5000" w:type="pct"/>
        <w:tblCellSpacing w:w="15" w:type="dxa"/>
        <w:tblBorders>
          <w:top w:val="single" w:sz="6" w:space="0" w:color="C9D6E2"/>
          <w:left w:val="single" w:sz="6" w:space="0" w:color="C9D6E2"/>
          <w:bottom w:val="single" w:sz="6" w:space="0" w:color="C9D6E2"/>
          <w:right w:val="single" w:sz="6" w:space="0" w:color="C9D6E2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675"/>
        <w:gridCol w:w="1384"/>
        <w:gridCol w:w="3814"/>
        <w:gridCol w:w="2781"/>
      </w:tblGrid>
      <w:tr w:rsidR="0063339F" w:rsidRPr="0063339F" w:rsidTr="0063339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EN ISO 4957 /42 0949/(oceli nástrojové)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EN ISO 683-17 /42 0240/(oceli pro tepelné zpracování, legované a automatové - na valivá ložiska)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Vztah značek ocelí podle ČSN ke značkám ocelí podle ČSN EN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Obdobné</w:t>
            </w:r>
          </w:p>
        </w:tc>
        <w:tc>
          <w:tcPr>
            <w:tcW w:w="0" w:type="auto"/>
            <w:gridSpan w:val="2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Obdobné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750" w:type="dxa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ČSN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Značka oceli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b/>
                <w:bCs/>
                <w:color w:val="000000"/>
                <w:sz w:val="17"/>
                <w:szCs w:val="17"/>
                <w:lang w:eastAsia="cs-CZ"/>
              </w:rPr>
              <w:t>Číslo mater.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19 083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C45U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1.1730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19 132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C70U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1.1520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19 133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C70U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1.1520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19 152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C80U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1.1525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19 191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C105U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1.1545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19 221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C120U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1.1555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19 313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90MnCrV8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1.2842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19 314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95MnWCr5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1.2825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19 356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105V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1.2834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19 436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X210Cr12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1.2080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19 487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21MnCr5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1.2162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19 541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32CrMoV12-28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1.2365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lastRenderedPageBreak/>
              <w:t xml:space="preserve">19 550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50CrMoV13-15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1.2355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19 552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X37CrMoV5-1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1.2343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19 554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X40CrMoV5-1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1.2344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19 663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55NiCrMoV7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1.2714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19 721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X30WCrV9-3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1.2581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19 735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60WCrV8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1.2550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19 820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HS3-3-2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1.3333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19 824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HS18-0-1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1.3355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19 830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HS6-5-2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1.3339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X82WMoCrV6-5-4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1.3553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19 852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HS6-5-2-5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1.3243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19 861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HS10-4-3-10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1.3207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/ </w:t>
            </w:r>
          </w:p>
        </w:tc>
      </w:tr>
    </w:tbl>
    <w:p w:rsidR="0063339F" w:rsidRPr="0063339F" w:rsidRDefault="0063339F" w:rsidP="0063339F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tbl>
      <w:tblPr>
        <w:tblW w:w="5000" w:type="pct"/>
        <w:tblCellSpacing w:w="15" w:type="dxa"/>
        <w:tblBorders>
          <w:top w:val="single" w:sz="6" w:space="0" w:color="C9D6E2"/>
          <w:left w:val="single" w:sz="6" w:space="0" w:color="C9D6E2"/>
          <w:bottom w:val="single" w:sz="6" w:space="0" w:color="C9D6E2"/>
          <w:right w:val="single" w:sz="6" w:space="0" w:color="C9D6E2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997"/>
        <w:gridCol w:w="7288"/>
      </w:tblGrid>
      <w:tr w:rsidR="0063339F" w:rsidRPr="0063339F" w:rsidTr="0063339F">
        <w:trPr>
          <w:tblCellSpacing w:w="15" w:type="dxa"/>
        </w:trPr>
        <w:tc>
          <w:tcPr>
            <w:tcW w:w="1800" w:type="dxa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ISO 4957 /42 0949/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1.1.2003</w:t>
            </w:r>
            <w:proofErr w:type="gramEnd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Oceli nástrojové.</w:t>
            </w:r>
          </w:p>
        </w:tc>
      </w:tr>
      <w:tr w:rsidR="0063339F" w:rsidRPr="0063339F" w:rsidTr="0063339F">
        <w:trPr>
          <w:tblCellSpacing w:w="15" w:type="dxa"/>
        </w:trPr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 xml:space="preserve">EN ISO 683-17 /42 0240/ </w:t>
            </w:r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1.10.2002</w:t>
            </w:r>
            <w:proofErr w:type="gramEnd"/>
          </w:p>
        </w:tc>
        <w:tc>
          <w:tcPr>
            <w:tcW w:w="0" w:type="auto"/>
            <w:tcBorders>
              <w:top w:val="single" w:sz="6" w:space="0" w:color="C9D6E2"/>
              <w:left w:val="single" w:sz="6" w:space="0" w:color="C9D6E2"/>
              <w:bottom w:val="single" w:sz="6" w:space="0" w:color="C9D6E2"/>
              <w:right w:val="single" w:sz="6" w:space="0" w:color="C9D6E2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3339F" w:rsidRPr="0063339F" w:rsidRDefault="0063339F" w:rsidP="0063339F">
            <w:pPr>
              <w:spacing w:after="450" w:line="240" w:lineRule="auto"/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</w:pPr>
            <w:r w:rsidRPr="0063339F">
              <w:rPr>
                <w:rFonts w:ascii="Arial CE" w:eastAsia="Times New Roman" w:hAnsi="Arial CE" w:cs="Arial CE"/>
                <w:color w:val="000000"/>
                <w:sz w:val="17"/>
                <w:szCs w:val="17"/>
                <w:lang w:eastAsia="cs-CZ"/>
              </w:rPr>
              <w:t>Oceli pro tepelné zpracování, oceli legované a oceli automatové - Část 17: Oceli na valivá ložiska.</w:t>
            </w:r>
          </w:p>
        </w:tc>
      </w:tr>
    </w:tbl>
    <w:p w:rsidR="0063339F" w:rsidRPr="0063339F" w:rsidRDefault="0063339F" w:rsidP="0063339F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3339F" w:rsidRPr="0063339F" w:rsidRDefault="0063339F" w:rsidP="0063339F">
      <w:pPr>
        <w:shd w:val="clear" w:color="auto" w:fill="FFFFFF"/>
        <w:spacing w:after="0" w:line="240" w:lineRule="auto"/>
        <w:jc w:val="right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339F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© 2004–2014 </w:t>
      </w:r>
      <w:hyperlink r:id="rId9" w:history="1">
        <w:r w:rsidRPr="0063339F">
          <w:rPr>
            <w:rFonts w:ascii="Arial CE" w:eastAsia="Times New Roman" w:hAnsi="Arial CE" w:cs="Arial CE"/>
            <w:b/>
            <w:bCs/>
            <w:color w:val="000000"/>
            <w:sz w:val="18"/>
            <w:szCs w:val="18"/>
            <w:lang w:eastAsia="cs-CZ"/>
          </w:rPr>
          <w:t>Ferona</w:t>
        </w:r>
      </w:hyperlink>
    </w:p>
    <w:p w:rsidR="0063339F" w:rsidRDefault="0063339F" w:rsidP="0063339F">
      <w:r w:rsidRPr="0063339F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pict/>
      </w:r>
      <w:r w:rsidRPr="0063339F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pict/>
      </w:r>
      <w:r w:rsidRPr="0063339F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pict/>
      </w:r>
    </w:p>
    <w:sectPr w:rsidR="0063339F" w:rsidSect="00633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9F"/>
    <w:rsid w:val="0063339F"/>
    <w:rsid w:val="00E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AD28F-E9DF-4FCE-9AFF-F22231A8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3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7BC1"/>
      <w:kern w:val="36"/>
      <w:sz w:val="27"/>
      <w:szCs w:val="27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33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7BC1"/>
      <w:sz w:val="27"/>
      <w:szCs w:val="27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33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7BC1"/>
      <w:sz w:val="21"/>
      <w:szCs w:val="21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3339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7BC1"/>
      <w:sz w:val="17"/>
      <w:szCs w:val="1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6333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7BC1"/>
      <w:sz w:val="15"/>
      <w:szCs w:val="15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6333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7BC1"/>
      <w:sz w:val="14"/>
      <w:szCs w:val="1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39F"/>
    <w:rPr>
      <w:rFonts w:ascii="Times New Roman" w:eastAsia="Times New Roman" w:hAnsi="Times New Roman" w:cs="Times New Roman"/>
      <w:b/>
      <w:bCs/>
      <w:color w:val="007BC1"/>
      <w:kern w:val="36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339F"/>
    <w:rPr>
      <w:rFonts w:ascii="Times New Roman" w:eastAsia="Times New Roman" w:hAnsi="Times New Roman" w:cs="Times New Roman"/>
      <w:b/>
      <w:bCs/>
      <w:color w:val="007BC1"/>
      <w:sz w:val="27"/>
      <w:szCs w:val="2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3339F"/>
    <w:rPr>
      <w:rFonts w:ascii="Times New Roman" w:eastAsia="Times New Roman" w:hAnsi="Times New Roman" w:cs="Times New Roman"/>
      <w:b/>
      <w:bCs/>
      <w:color w:val="007BC1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3339F"/>
    <w:rPr>
      <w:rFonts w:ascii="Times New Roman" w:eastAsia="Times New Roman" w:hAnsi="Times New Roman" w:cs="Times New Roman"/>
      <w:b/>
      <w:bCs/>
      <w:color w:val="007BC1"/>
      <w:sz w:val="17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3339F"/>
    <w:rPr>
      <w:rFonts w:ascii="Times New Roman" w:eastAsia="Times New Roman" w:hAnsi="Times New Roman" w:cs="Times New Roman"/>
      <w:b/>
      <w:bCs/>
      <w:color w:val="007BC1"/>
      <w:sz w:val="15"/>
      <w:szCs w:val="15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63339F"/>
    <w:rPr>
      <w:rFonts w:ascii="Times New Roman" w:eastAsia="Times New Roman" w:hAnsi="Times New Roman" w:cs="Times New Roman"/>
      <w:b/>
      <w:bCs/>
      <w:color w:val="007BC1"/>
      <w:sz w:val="14"/>
      <w:szCs w:val="1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3339F"/>
    <w:rPr>
      <w:color w:val="2E58AB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3339F"/>
    <w:rPr>
      <w:color w:val="2E58AB"/>
      <w:u w:val="single"/>
    </w:rPr>
  </w:style>
  <w:style w:type="character" w:styleId="Siln">
    <w:name w:val="Strong"/>
    <w:basedOn w:val="Standardnpsmoodstavce"/>
    <w:uiPriority w:val="22"/>
    <w:qFormat/>
    <w:rsid w:val="0063339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333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name">
    <w:name w:val="normname"/>
    <w:basedOn w:val="Normln"/>
    <w:rsid w:val="0063339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2E58AB"/>
      <w:sz w:val="24"/>
      <w:szCs w:val="24"/>
      <w:lang w:eastAsia="cs-CZ"/>
    </w:rPr>
  </w:style>
  <w:style w:type="paragraph" w:customStyle="1" w:styleId="normcode">
    <w:name w:val="normcode"/>
    <w:basedOn w:val="Normln"/>
    <w:rsid w:val="0063339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hidden">
    <w:name w:val="hidden"/>
    <w:basedOn w:val="Normln"/>
    <w:rsid w:val="006333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enu">
    <w:name w:val="menu"/>
    <w:basedOn w:val="Normln"/>
    <w:rsid w:val="006333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nbutton">
    <w:name w:val="mainbutton"/>
    <w:basedOn w:val="Normln"/>
    <w:rsid w:val="0063339F"/>
    <w:pPr>
      <w:spacing w:before="30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ine">
    <w:name w:val="hline"/>
    <w:basedOn w:val="Normln"/>
    <w:rsid w:val="0063339F"/>
    <w:pPr>
      <w:spacing w:after="0" w:line="240" w:lineRule="auto"/>
      <w:jc w:val="both"/>
    </w:pPr>
    <w:rPr>
      <w:rFonts w:ascii="Times New Roman" w:eastAsia="Times New Roman" w:hAnsi="Times New Roman" w:cs="Times New Roman"/>
      <w:color w:val="2E58AB"/>
      <w:sz w:val="21"/>
      <w:szCs w:val="21"/>
      <w:lang w:eastAsia="cs-CZ"/>
    </w:rPr>
  </w:style>
  <w:style w:type="paragraph" w:customStyle="1" w:styleId="btt">
    <w:name w:val="btt"/>
    <w:basedOn w:val="Normln"/>
    <w:rsid w:val="0063339F"/>
    <w:pPr>
      <w:spacing w:before="75" w:after="100" w:afterAutospacing="1" w:line="240" w:lineRule="auto"/>
      <w:ind w:left="105"/>
      <w:jc w:val="both"/>
    </w:pPr>
    <w:rPr>
      <w:rFonts w:ascii="Times New Roman" w:eastAsia="Times New Roman" w:hAnsi="Times New Roman" w:cs="Times New Roman"/>
      <w:b/>
      <w:bCs/>
      <w:color w:val="2E58AB"/>
      <w:sz w:val="17"/>
      <w:szCs w:val="17"/>
      <w:lang w:eastAsia="cs-CZ"/>
    </w:rPr>
  </w:style>
  <w:style w:type="paragraph" w:customStyle="1" w:styleId="tab">
    <w:name w:val="tab"/>
    <w:basedOn w:val="Normln"/>
    <w:rsid w:val="0063339F"/>
    <w:pPr>
      <w:pBdr>
        <w:top w:val="single" w:sz="6" w:space="0" w:color="C9D6E2"/>
        <w:left w:val="single" w:sz="6" w:space="0" w:color="C9D6E2"/>
        <w:bottom w:val="single" w:sz="6" w:space="0" w:color="C9D6E2"/>
        <w:right w:val="single" w:sz="6" w:space="0" w:color="C9D6E2"/>
      </w:pBdr>
      <w:spacing w:before="100" w:beforeAutospacing="1" w:after="450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maintab">
    <w:name w:val="maintab"/>
    <w:basedOn w:val="Normln"/>
    <w:rsid w:val="006333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hline">
    <w:name w:val="subhline"/>
    <w:basedOn w:val="Normln"/>
    <w:rsid w:val="0063339F"/>
    <w:pPr>
      <w:pBdr>
        <w:bottom w:val="single" w:sz="12" w:space="4" w:color="FFFFFF"/>
      </w:pBdr>
      <w:shd w:val="clear" w:color="auto" w:fill="8FA9C2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21"/>
      <w:szCs w:val="21"/>
      <w:lang w:eastAsia="cs-CZ"/>
    </w:rPr>
  </w:style>
  <w:style w:type="paragraph" w:customStyle="1" w:styleId="subhline2">
    <w:name w:val="subhline2"/>
    <w:basedOn w:val="Normln"/>
    <w:rsid w:val="0063339F"/>
    <w:pPr>
      <w:shd w:val="clear" w:color="auto" w:fill="EDF1F5"/>
      <w:spacing w:before="150" w:after="100" w:afterAutospacing="1" w:line="240" w:lineRule="auto"/>
      <w:jc w:val="both"/>
    </w:pPr>
    <w:rPr>
      <w:rFonts w:ascii="Times New Roman" w:eastAsia="Times New Roman" w:hAnsi="Times New Roman" w:cs="Times New Roman"/>
      <w:color w:val="2E58AB"/>
      <w:sz w:val="18"/>
      <w:szCs w:val="18"/>
      <w:lang w:eastAsia="cs-CZ"/>
    </w:rPr>
  </w:style>
  <w:style w:type="paragraph" w:customStyle="1" w:styleId="pages">
    <w:name w:val="pages"/>
    <w:basedOn w:val="Normln"/>
    <w:rsid w:val="0063339F"/>
    <w:pPr>
      <w:spacing w:before="105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2E58AB"/>
      <w:sz w:val="18"/>
      <w:szCs w:val="18"/>
      <w:lang w:eastAsia="cs-CZ"/>
    </w:rPr>
  </w:style>
  <w:style w:type="paragraph" w:customStyle="1" w:styleId="br">
    <w:name w:val="br"/>
    <w:basedOn w:val="Normln"/>
    <w:rsid w:val="006333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y">
    <w:name w:val="normy"/>
    <w:basedOn w:val="Normln"/>
    <w:rsid w:val="0063339F"/>
    <w:pPr>
      <w:spacing w:before="150" w:after="150" w:line="240" w:lineRule="auto"/>
      <w:ind w:left="450"/>
      <w:jc w:val="both"/>
    </w:pPr>
    <w:rPr>
      <w:rFonts w:ascii="Times New Roman" w:eastAsia="Times New Roman" w:hAnsi="Times New Roman" w:cs="Times New Roman"/>
      <w:color w:val="2E58AB"/>
      <w:sz w:val="24"/>
      <w:szCs w:val="24"/>
      <w:lang w:eastAsia="cs-CZ"/>
    </w:rPr>
  </w:style>
  <w:style w:type="paragraph" w:customStyle="1" w:styleId="vyrazne">
    <w:name w:val="vyrazne"/>
    <w:basedOn w:val="Normln"/>
    <w:rsid w:val="0063339F"/>
    <w:pPr>
      <w:shd w:val="clear" w:color="auto" w:fill="8FA9C2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border">
    <w:name w:val="noborder"/>
    <w:basedOn w:val="Normln"/>
    <w:rsid w:val="006333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xtinfomsg">
    <w:name w:val="nextinfomsg"/>
    <w:basedOn w:val="Normln"/>
    <w:rsid w:val="0063339F"/>
    <w:pPr>
      <w:spacing w:before="100" w:beforeAutospacing="1" w:after="100" w:afterAutospacing="1" w:line="240" w:lineRule="auto"/>
      <w:ind w:left="15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aininfo">
    <w:name w:val="plain_info"/>
    <w:basedOn w:val="Normln"/>
    <w:rsid w:val="006333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od">
    <w:name w:val="navod"/>
    <w:basedOn w:val="Normln"/>
    <w:rsid w:val="0063339F"/>
    <w:pPr>
      <w:spacing w:before="100" w:beforeAutospacing="1" w:after="100" w:afterAutospacing="1" w:line="240" w:lineRule="auto"/>
      <w:ind w:right="300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">
    <w:name w:val="al"/>
    <w:basedOn w:val="Normln"/>
    <w:rsid w:val="0063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">
    <w:name w:val="ar"/>
    <w:basedOn w:val="Normln"/>
    <w:rsid w:val="006333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">
    <w:name w:val="ac"/>
    <w:basedOn w:val="Normln"/>
    <w:rsid w:val="006333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j">
    <w:name w:val="aj"/>
    <w:basedOn w:val="Normln"/>
    <w:rsid w:val="006333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valid-price">
    <w:name w:val="invalid-price"/>
    <w:basedOn w:val="Normln"/>
    <w:rsid w:val="006333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trike/>
      <w:sz w:val="24"/>
      <w:szCs w:val="24"/>
      <w:lang w:eastAsia="cs-CZ"/>
    </w:rPr>
  </w:style>
  <w:style w:type="paragraph" w:customStyle="1" w:styleId="ind">
    <w:name w:val="ind"/>
    <w:basedOn w:val="Normln"/>
    <w:rsid w:val="0063339F"/>
    <w:pPr>
      <w:pBdr>
        <w:top w:val="single" w:sz="6" w:space="0" w:color="2E58AB"/>
        <w:left w:val="single" w:sz="6" w:space="0" w:color="2E58AB"/>
        <w:bottom w:val="single" w:sz="6" w:space="0" w:color="2E58AB"/>
        <w:right w:val="single" w:sz="6" w:space="0" w:color="2E58AB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earch">
    <w:name w:val="msearch"/>
    <w:basedOn w:val="Normln"/>
    <w:rsid w:val="006333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153473"/>
      <w:sz w:val="24"/>
      <w:szCs w:val="24"/>
      <w:lang w:eastAsia="cs-CZ"/>
    </w:rPr>
  </w:style>
  <w:style w:type="paragraph" w:customStyle="1" w:styleId="pline">
    <w:name w:val="pline"/>
    <w:basedOn w:val="Normln"/>
    <w:rsid w:val="006333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ac">
    <w:name w:val="oac"/>
    <w:basedOn w:val="Normln"/>
    <w:rsid w:val="006333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">
    <w:name w:val="input"/>
    <w:basedOn w:val="Normln"/>
    <w:rsid w:val="0063339F"/>
    <w:pPr>
      <w:pBdr>
        <w:top w:val="single" w:sz="6" w:space="0" w:color="859EB8"/>
        <w:left w:val="single" w:sz="6" w:space="0" w:color="859EB8"/>
        <w:bottom w:val="single" w:sz="6" w:space="0" w:color="ABBDC4"/>
        <w:right w:val="single" w:sz="6" w:space="0" w:color="ABBDC4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153473"/>
      <w:sz w:val="18"/>
      <w:szCs w:val="18"/>
      <w:lang w:eastAsia="cs-CZ"/>
    </w:rPr>
  </w:style>
  <w:style w:type="paragraph" w:customStyle="1" w:styleId="input2">
    <w:name w:val="input2"/>
    <w:basedOn w:val="Normln"/>
    <w:rsid w:val="0063339F"/>
    <w:pPr>
      <w:pBdr>
        <w:top w:val="single" w:sz="6" w:space="0" w:color="859EB8"/>
        <w:left w:val="single" w:sz="6" w:space="0" w:color="859EB8"/>
        <w:bottom w:val="single" w:sz="6" w:space="0" w:color="ABBDC4"/>
        <w:right w:val="single" w:sz="6" w:space="0" w:color="ABBDC4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153473"/>
      <w:sz w:val="18"/>
      <w:szCs w:val="18"/>
      <w:lang w:eastAsia="cs-CZ"/>
    </w:rPr>
  </w:style>
  <w:style w:type="paragraph" w:customStyle="1" w:styleId="input3">
    <w:name w:val="input3"/>
    <w:basedOn w:val="Normln"/>
    <w:rsid w:val="0063339F"/>
    <w:pPr>
      <w:pBdr>
        <w:top w:val="single" w:sz="6" w:space="0" w:color="859EB8"/>
        <w:left w:val="single" w:sz="6" w:space="0" w:color="859EB8"/>
        <w:bottom w:val="single" w:sz="6" w:space="0" w:color="ABBDC4"/>
        <w:right w:val="single" w:sz="6" w:space="0" w:color="ABBDC4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153473"/>
      <w:sz w:val="18"/>
      <w:szCs w:val="18"/>
      <w:lang w:eastAsia="cs-CZ"/>
    </w:rPr>
  </w:style>
  <w:style w:type="paragraph" w:customStyle="1" w:styleId="input4">
    <w:name w:val="input4"/>
    <w:basedOn w:val="Normln"/>
    <w:rsid w:val="0063339F"/>
    <w:pPr>
      <w:pBdr>
        <w:top w:val="single" w:sz="6" w:space="0" w:color="859EB8"/>
        <w:left w:val="single" w:sz="6" w:space="0" w:color="859EB8"/>
        <w:bottom w:val="single" w:sz="6" w:space="0" w:color="ABBDC4"/>
        <w:right w:val="single" w:sz="6" w:space="0" w:color="ABBDC4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153473"/>
      <w:sz w:val="18"/>
      <w:szCs w:val="18"/>
      <w:lang w:eastAsia="cs-CZ"/>
    </w:rPr>
  </w:style>
  <w:style w:type="paragraph" w:customStyle="1" w:styleId="button">
    <w:name w:val="button"/>
    <w:basedOn w:val="Normln"/>
    <w:rsid w:val="0063339F"/>
    <w:pPr>
      <w:pBdr>
        <w:top w:val="single" w:sz="6" w:space="0" w:color="859EB8"/>
        <w:left w:val="single" w:sz="6" w:space="0" w:color="859EB8"/>
        <w:bottom w:val="single" w:sz="6" w:space="0" w:color="859EB8"/>
        <w:right w:val="single" w:sz="6" w:space="0" w:color="859EB8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aps/>
      <w:color w:val="FFFFFF"/>
      <w:sz w:val="17"/>
      <w:szCs w:val="17"/>
      <w:lang w:eastAsia="cs-CZ"/>
    </w:rPr>
  </w:style>
  <w:style w:type="paragraph" w:customStyle="1" w:styleId="button2">
    <w:name w:val="button2"/>
    <w:basedOn w:val="Normln"/>
    <w:rsid w:val="0063339F"/>
    <w:pPr>
      <w:pBdr>
        <w:top w:val="single" w:sz="6" w:space="0" w:color="859EB8"/>
        <w:left w:val="single" w:sz="6" w:space="0" w:color="859EB8"/>
        <w:bottom w:val="single" w:sz="6" w:space="0" w:color="859EB8"/>
        <w:right w:val="single" w:sz="6" w:space="0" w:color="859EB8"/>
      </w:pBdr>
      <w:spacing w:before="100" w:beforeAutospacing="1" w:after="100" w:afterAutospacing="1" w:line="240" w:lineRule="auto"/>
      <w:ind w:right="105"/>
      <w:jc w:val="both"/>
    </w:pPr>
    <w:rPr>
      <w:rFonts w:ascii="Times New Roman" w:eastAsia="Times New Roman" w:hAnsi="Times New Roman" w:cs="Times New Roman"/>
      <w:b/>
      <w:bCs/>
      <w:caps/>
      <w:color w:val="FFFFFF"/>
      <w:sz w:val="17"/>
      <w:szCs w:val="17"/>
      <w:lang w:eastAsia="cs-CZ"/>
    </w:rPr>
  </w:style>
  <w:style w:type="paragraph" w:customStyle="1" w:styleId="required-note">
    <w:name w:val="required-note"/>
    <w:basedOn w:val="Normln"/>
    <w:rsid w:val="006333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9"/>
      <w:szCs w:val="19"/>
      <w:lang w:eastAsia="cs-CZ"/>
    </w:rPr>
  </w:style>
  <w:style w:type="paragraph" w:customStyle="1" w:styleId="headlinetext">
    <w:name w:val="headlinetext"/>
    <w:basedOn w:val="Normln"/>
    <w:rsid w:val="006333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90CDCC"/>
      <w:sz w:val="27"/>
      <w:szCs w:val="27"/>
      <w:lang w:eastAsia="cs-CZ"/>
    </w:rPr>
  </w:style>
  <w:style w:type="paragraph" w:customStyle="1" w:styleId="tar">
    <w:name w:val="tar"/>
    <w:basedOn w:val="Normln"/>
    <w:rsid w:val="006333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c">
    <w:name w:val="tac"/>
    <w:basedOn w:val="Normln"/>
    <w:rsid w:val="006333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j">
    <w:name w:val="taj"/>
    <w:basedOn w:val="Normln"/>
    <w:rsid w:val="006333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l">
    <w:name w:val="tal"/>
    <w:basedOn w:val="Normln"/>
    <w:rsid w:val="0063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hite-bg">
    <w:name w:val="white-bg"/>
    <w:basedOn w:val="Normln"/>
    <w:rsid w:val="006333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nt">
    <w:name w:val="cnt"/>
    <w:basedOn w:val="Standardnpsmoodstavce"/>
    <w:rsid w:val="0063339F"/>
  </w:style>
  <w:style w:type="character" w:customStyle="1" w:styleId="rok">
    <w:name w:val="rok"/>
    <w:basedOn w:val="Standardnpsmoodstavce"/>
    <w:rsid w:val="0063339F"/>
  </w:style>
  <w:style w:type="character" w:customStyle="1" w:styleId="mesic">
    <w:name w:val="mesic"/>
    <w:basedOn w:val="Standardnpsmoodstavce"/>
    <w:rsid w:val="0063339F"/>
  </w:style>
  <w:style w:type="character" w:customStyle="1" w:styleId="submit">
    <w:name w:val="submit"/>
    <w:basedOn w:val="Standardnpsmoodstavce"/>
    <w:rsid w:val="0063339F"/>
  </w:style>
  <w:style w:type="paragraph" w:customStyle="1" w:styleId="white-bg1">
    <w:name w:val="white-bg1"/>
    <w:basedOn w:val="Normln"/>
    <w:rsid w:val="0063339F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nt1">
    <w:name w:val="cnt1"/>
    <w:basedOn w:val="Standardnpsmoodstavce"/>
    <w:rsid w:val="0063339F"/>
  </w:style>
  <w:style w:type="character" w:customStyle="1" w:styleId="rok1">
    <w:name w:val="rok1"/>
    <w:basedOn w:val="Standardnpsmoodstavce"/>
    <w:rsid w:val="0063339F"/>
  </w:style>
  <w:style w:type="character" w:customStyle="1" w:styleId="mesic1">
    <w:name w:val="mesic1"/>
    <w:basedOn w:val="Standardnpsmoodstavce"/>
    <w:rsid w:val="0063339F"/>
  </w:style>
  <w:style w:type="character" w:customStyle="1" w:styleId="submit1">
    <w:name w:val="submit1"/>
    <w:basedOn w:val="Standardnpsmoodstavce"/>
    <w:rsid w:val="0063339F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333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3339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333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3339F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3369">
      <w:marLeft w:val="0"/>
      <w:marRight w:val="0"/>
      <w:marTop w:val="0"/>
      <w:marBottom w:val="0"/>
      <w:divBdr>
        <w:top w:val="single" w:sz="6" w:space="0" w:color="2E58AB"/>
        <w:left w:val="single" w:sz="6" w:space="0" w:color="2E58AB"/>
        <w:bottom w:val="single" w:sz="6" w:space="0" w:color="2E58AB"/>
        <w:right w:val="single" w:sz="6" w:space="0" w:color="2E58AB"/>
      </w:divBdr>
      <w:divsChild>
        <w:div w:id="1287143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878">
          <w:marLeft w:val="0"/>
          <w:marRight w:val="0"/>
          <w:marTop w:val="0"/>
          <w:marBottom w:val="0"/>
          <w:divBdr>
            <w:top w:val="single" w:sz="24" w:space="4" w:color="8FA9C2"/>
            <w:left w:val="none" w:sz="0" w:space="0" w:color="8FA9C2"/>
            <w:bottom w:val="none" w:sz="0" w:space="15" w:color="8FA9C2"/>
            <w:right w:val="none" w:sz="0" w:space="23" w:color="8FA9C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http://www.ferona.cz/cze/katalog/oceli.php?typ=3" TargetMode="External"/><Relationship Id="rId9" Type="http://schemas.openxmlformats.org/officeDocument/2006/relationships/hyperlink" Target="http://www.ferona.cz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2601</Words>
  <Characters>15351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 Libor</dc:creator>
  <cp:keywords/>
  <dc:description/>
  <cp:lastModifiedBy>Benes Libor</cp:lastModifiedBy>
  <cp:revision>1</cp:revision>
  <dcterms:created xsi:type="dcterms:W3CDTF">2014-03-31T14:03:00Z</dcterms:created>
  <dcterms:modified xsi:type="dcterms:W3CDTF">2014-03-31T14:06:00Z</dcterms:modified>
</cp:coreProperties>
</file>